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28" w:rsidRDefault="004733EC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宝安区</w:t>
      </w:r>
      <w:r w:rsidR="00056480">
        <w:rPr>
          <w:rFonts w:ascii="方正小标宋简体" w:eastAsia="方正小标宋简体" w:hAnsi="宋体" w:cs="宋体" w:hint="eastAsia"/>
          <w:sz w:val="44"/>
          <w:szCs w:val="44"/>
        </w:rPr>
        <w:t>高技能人才培训基地认定评审细则</w:t>
      </w:r>
    </w:p>
    <w:tbl>
      <w:tblPr>
        <w:tblStyle w:val="a6"/>
        <w:tblW w:w="15588" w:type="dxa"/>
        <w:jc w:val="center"/>
        <w:tblLook w:val="04A0" w:firstRow="1" w:lastRow="0" w:firstColumn="1" w:lastColumn="0" w:noHBand="0" w:noVBand="1"/>
      </w:tblPr>
      <w:tblGrid>
        <w:gridCol w:w="704"/>
        <w:gridCol w:w="1223"/>
        <w:gridCol w:w="4447"/>
        <w:gridCol w:w="5670"/>
        <w:gridCol w:w="3544"/>
      </w:tblGrid>
      <w:tr w:rsidR="00400728" w:rsidTr="00EA7269">
        <w:trPr>
          <w:jc w:val="center"/>
        </w:trPr>
        <w:tc>
          <w:tcPr>
            <w:tcW w:w="704" w:type="dxa"/>
            <w:vAlign w:val="center"/>
          </w:tcPr>
          <w:p w:rsidR="00400728" w:rsidRDefault="0005648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223" w:type="dxa"/>
            <w:vAlign w:val="center"/>
          </w:tcPr>
          <w:p w:rsidR="00400728" w:rsidRDefault="0005648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评审内容</w:t>
            </w:r>
          </w:p>
        </w:tc>
        <w:tc>
          <w:tcPr>
            <w:tcW w:w="4447" w:type="dxa"/>
            <w:vAlign w:val="center"/>
          </w:tcPr>
          <w:p w:rsidR="00400728" w:rsidRDefault="00056480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评审标准</w:t>
            </w:r>
          </w:p>
        </w:tc>
        <w:tc>
          <w:tcPr>
            <w:tcW w:w="5670" w:type="dxa"/>
            <w:vAlign w:val="center"/>
          </w:tcPr>
          <w:p w:rsidR="00400728" w:rsidRDefault="0005648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评审细则</w:t>
            </w:r>
          </w:p>
        </w:tc>
        <w:tc>
          <w:tcPr>
            <w:tcW w:w="3544" w:type="dxa"/>
            <w:vAlign w:val="center"/>
          </w:tcPr>
          <w:p w:rsidR="00400728" w:rsidRDefault="0005648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佐证材料</w:t>
            </w:r>
          </w:p>
        </w:tc>
      </w:tr>
      <w:tr w:rsidR="00EA7269" w:rsidTr="00822320">
        <w:trPr>
          <w:trHeight w:val="1673"/>
          <w:jc w:val="center"/>
        </w:trPr>
        <w:tc>
          <w:tcPr>
            <w:tcW w:w="704" w:type="dxa"/>
            <w:vMerge w:val="restart"/>
            <w:vAlign w:val="center"/>
          </w:tcPr>
          <w:p w:rsidR="00EA7269" w:rsidRDefault="00EA7269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223" w:type="dxa"/>
            <w:vMerge w:val="restart"/>
            <w:vAlign w:val="center"/>
          </w:tcPr>
          <w:p w:rsidR="00EA7269" w:rsidRDefault="00EA7269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(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)</w:t>
            </w:r>
          </w:p>
          <w:p w:rsidR="00EA7269" w:rsidRDefault="00EA7269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组织管理</w:t>
            </w:r>
          </w:p>
          <w:p w:rsidR="00EA7269" w:rsidRDefault="00EA7269" w:rsidP="00B9033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(</w:t>
            </w:r>
            <w:r w:rsidR="00B90335">
              <w:rPr>
                <w:rFonts w:ascii="宋体" w:eastAsia="宋体" w:hAnsi="宋体" w:cs="宋体" w:hint="eastAsia"/>
                <w:sz w:val="24"/>
              </w:rPr>
              <w:t>15</w:t>
            </w:r>
            <w:r>
              <w:rPr>
                <w:rFonts w:ascii="宋体" w:eastAsia="宋体" w:hAnsi="宋体" w:cs="宋体" w:hint="eastAsia"/>
                <w:sz w:val="24"/>
              </w:rPr>
              <w:t>分</w:t>
            </w:r>
            <w:r>
              <w:rPr>
                <w:rFonts w:ascii="宋体" w:eastAsia="宋体" w:hAnsi="宋体" w:cs="宋体"/>
                <w:sz w:val="24"/>
              </w:rPr>
              <w:t>)</w:t>
            </w:r>
          </w:p>
        </w:tc>
        <w:tc>
          <w:tcPr>
            <w:tcW w:w="4447" w:type="dxa"/>
            <w:vAlign w:val="center"/>
          </w:tcPr>
          <w:p w:rsidR="00EA7269" w:rsidRPr="00EA7269" w:rsidRDefault="00C610C0" w:rsidP="00B90335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1.</w:t>
            </w:r>
            <w:r w:rsidR="00EE5CE2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建立</w:t>
            </w:r>
            <w:r w:rsidR="00EA7269" w:rsidRPr="00EA7269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组织领导机构。</w:t>
            </w:r>
            <w:r w:rsidR="008E48FD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(</w:t>
            </w:r>
            <w:r w:rsidR="00B90335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5</w:t>
            </w:r>
            <w:r w:rsidR="008E48FD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分)</w:t>
            </w:r>
          </w:p>
        </w:tc>
        <w:tc>
          <w:tcPr>
            <w:tcW w:w="5670" w:type="dxa"/>
            <w:vAlign w:val="center"/>
          </w:tcPr>
          <w:p w:rsidR="00EA7269" w:rsidRDefault="00EA7269" w:rsidP="00FD7CCA">
            <w:pPr>
              <w:jc w:val="left"/>
              <w:rPr>
                <w:rFonts w:ascii="宋体" w:eastAsia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组织领导机构及管理人员配置合理，分工明确，基地负责人、办公室、教务（培训管理）、财务等部门、责任人齐全，记</w:t>
            </w:r>
            <w:r w:rsidR="00B90335">
              <w:rPr>
                <w:rFonts w:ascii="宋体" w:eastAsia="宋体" w:hAnsi="宋体" w:cs="宋体" w:hint="eastAsia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分；组织领导机构及管理人员配置基本合理，</w:t>
            </w:r>
            <w:r w:rsidR="004F18B7">
              <w:rPr>
                <w:rFonts w:ascii="宋体" w:eastAsia="宋体" w:hAnsi="宋体" w:cs="宋体" w:hint="eastAsia"/>
                <w:sz w:val="18"/>
                <w:szCs w:val="18"/>
              </w:rPr>
              <w:t>或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分工基本明确，</w:t>
            </w:r>
            <w:r w:rsidR="004F18B7">
              <w:rPr>
                <w:rFonts w:ascii="宋体" w:eastAsia="宋体" w:hAnsi="宋体" w:cs="宋体" w:hint="eastAsia"/>
                <w:sz w:val="18"/>
                <w:szCs w:val="18"/>
              </w:rPr>
              <w:t>或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基地负责人、办公室、教务（培训管理）、财务等部门责任人基本齐全，记</w:t>
            </w:r>
            <w:r w:rsidR="00B90335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="00B90335">
              <w:rPr>
                <w:rFonts w:ascii="宋体" w:eastAsia="宋体" w:hAnsi="宋体" w:cs="宋体" w:hint="eastAsia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分。</w:t>
            </w:r>
          </w:p>
        </w:tc>
        <w:tc>
          <w:tcPr>
            <w:tcW w:w="3544" w:type="dxa"/>
            <w:vAlign w:val="center"/>
          </w:tcPr>
          <w:p w:rsidR="00EA7269" w:rsidRDefault="00EA7269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.基地成立文件及组织架构图；</w:t>
            </w:r>
          </w:p>
          <w:p w:rsidR="00EA7269" w:rsidRDefault="00EA7269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2.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管理人员一览表；</w:t>
            </w:r>
          </w:p>
          <w:p w:rsidR="00EA7269" w:rsidRDefault="00EA7269" w:rsidP="00DC5F23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sz w:val="18"/>
                <w:szCs w:val="18"/>
              </w:rPr>
              <w:t>.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管理人员</w:t>
            </w:r>
            <w:r w:rsidR="0033294E">
              <w:rPr>
                <w:rFonts w:ascii="宋体" w:eastAsia="宋体" w:hAnsi="宋体" w:cs="宋体" w:hint="eastAsia"/>
                <w:sz w:val="18"/>
                <w:szCs w:val="18"/>
              </w:rPr>
              <w:t>近1个月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社保清单和有效合同</w:t>
            </w:r>
            <w:r w:rsidR="00DC5F23"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</w:p>
        </w:tc>
      </w:tr>
      <w:tr w:rsidR="00EA7269" w:rsidTr="004F18B7">
        <w:trPr>
          <w:trHeight w:val="1149"/>
          <w:jc w:val="center"/>
        </w:trPr>
        <w:tc>
          <w:tcPr>
            <w:tcW w:w="704" w:type="dxa"/>
            <w:vMerge/>
            <w:vAlign w:val="center"/>
          </w:tcPr>
          <w:p w:rsidR="00EA7269" w:rsidRDefault="00EA7269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23" w:type="dxa"/>
            <w:vMerge/>
            <w:vAlign w:val="center"/>
          </w:tcPr>
          <w:p w:rsidR="00EA7269" w:rsidRDefault="00EA7269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4447" w:type="dxa"/>
            <w:vAlign w:val="center"/>
          </w:tcPr>
          <w:p w:rsidR="00EA7269" w:rsidRPr="008E48FD" w:rsidRDefault="00C610C0" w:rsidP="007F01A0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2.</w:t>
            </w:r>
            <w:r w:rsidR="008E48FD" w:rsidRPr="008E48FD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建立内部员工培训、考核与使用相结合的职级晋升制度以及培训管理、财务管理、师资管理、资产管理等管理制度</w:t>
            </w:r>
            <w:r w:rsidR="00D7428E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。(10分)</w:t>
            </w:r>
          </w:p>
        </w:tc>
        <w:tc>
          <w:tcPr>
            <w:tcW w:w="5670" w:type="dxa"/>
            <w:vAlign w:val="center"/>
          </w:tcPr>
          <w:p w:rsidR="00822320" w:rsidRPr="00822320" w:rsidRDefault="00822320" w:rsidP="008E48FD">
            <w:pPr>
              <w:jc w:val="left"/>
              <w:rPr>
                <w:rFonts w:ascii="宋体" w:eastAsia="宋体" w:hAnsi="宋体" w:cs="宋体"/>
                <w:b/>
                <w:sz w:val="18"/>
                <w:szCs w:val="18"/>
              </w:rPr>
            </w:pPr>
            <w:r w:rsidRPr="00822320">
              <w:rPr>
                <w:rFonts w:ascii="宋体" w:eastAsia="宋体" w:hAnsi="宋体" w:cs="宋体" w:hint="eastAsia"/>
                <w:b/>
                <w:sz w:val="18"/>
                <w:szCs w:val="18"/>
              </w:rPr>
              <w:t>企业</w:t>
            </w:r>
            <w:r w:rsidR="00A92624">
              <w:rPr>
                <w:rFonts w:ascii="宋体" w:eastAsia="宋体" w:hAnsi="宋体" w:cs="宋体" w:hint="eastAsia"/>
                <w:b/>
                <w:sz w:val="18"/>
                <w:szCs w:val="18"/>
              </w:rPr>
              <w:t>、事业单位（非院校、培训机构）</w:t>
            </w:r>
            <w:r w:rsidRPr="00822320">
              <w:rPr>
                <w:rFonts w:ascii="宋体" w:eastAsia="宋体" w:hAnsi="宋体" w:cs="宋体" w:hint="eastAsia"/>
                <w:b/>
                <w:sz w:val="18"/>
                <w:szCs w:val="18"/>
              </w:rPr>
              <w:t>：</w:t>
            </w:r>
          </w:p>
          <w:p w:rsidR="00E77EAB" w:rsidRDefault="008E48FD" w:rsidP="008E48F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（1）</w:t>
            </w:r>
            <w:r w:rsidR="003D7349">
              <w:rPr>
                <w:rFonts w:ascii="宋体" w:eastAsia="宋体" w:hAnsi="宋体" w:cs="宋体" w:hint="eastAsia"/>
                <w:sz w:val="18"/>
                <w:szCs w:val="18"/>
              </w:rPr>
              <w:t>企业</w:t>
            </w:r>
            <w:r w:rsidR="00F0179E" w:rsidRPr="008E48FD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建立内部员工培训、考核与使用相结合的职级晋升制度</w:t>
            </w:r>
            <w:r w:rsidR="00F0179E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，</w:t>
            </w:r>
            <w:r w:rsidR="00F0179E">
              <w:rPr>
                <w:rFonts w:ascii="宋体" w:eastAsia="宋体" w:hAnsi="宋体" w:cs="宋体" w:hint="eastAsia"/>
                <w:sz w:val="18"/>
                <w:szCs w:val="18"/>
              </w:rPr>
              <w:t>记4分；</w:t>
            </w:r>
          </w:p>
          <w:p w:rsidR="00EA7269" w:rsidRDefault="00E77EAB" w:rsidP="0082232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（2）</w:t>
            </w:r>
            <w:r w:rsidR="008E48FD">
              <w:rPr>
                <w:rFonts w:ascii="宋体" w:eastAsia="宋体" w:hAnsi="宋体" w:cs="宋体" w:hint="eastAsia"/>
                <w:sz w:val="18"/>
                <w:szCs w:val="18"/>
              </w:rPr>
              <w:t>基地管理制度健全，涵盖培训、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考核</w:t>
            </w:r>
            <w:r w:rsidR="008E48FD">
              <w:rPr>
                <w:rFonts w:ascii="宋体" w:eastAsia="宋体" w:hAnsi="宋体" w:cs="宋体" w:hint="eastAsia"/>
                <w:sz w:val="18"/>
                <w:szCs w:val="18"/>
              </w:rPr>
              <w:t>、资产（设备）、师资、学员、财务、安全等方面，记</w:t>
            </w:r>
            <w:r w:rsidR="00822320">
              <w:rPr>
                <w:rFonts w:ascii="宋体" w:eastAsia="宋体" w:hAnsi="宋体" w:cs="宋体" w:hint="eastAsia"/>
                <w:sz w:val="18"/>
                <w:szCs w:val="18"/>
              </w:rPr>
              <w:t>6</w:t>
            </w:r>
            <w:r w:rsidR="008E48FD">
              <w:rPr>
                <w:rFonts w:ascii="宋体" w:eastAsia="宋体" w:hAnsi="宋体" w:cs="宋体" w:hint="eastAsia"/>
                <w:sz w:val="18"/>
                <w:szCs w:val="18"/>
              </w:rPr>
              <w:t>分；基地管理制度基本健全，涵盖培训、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财务</w:t>
            </w:r>
            <w:r w:rsidR="008E48FD">
              <w:rPr>
                <w:rFonts w:ascii="宋体" w:eastAsia="宋体" w:hAnsi="宋体" w:cs="宋体" w:hint="eastAsia"/>
                <w:sz w:val="18"/>
                <w:szCs w:val="18"/>
              </w:rPr>
              <w:t>、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师资、资产</w:t>
            </w:r>
            <w:r w:rsidR="004F18B7">
              <w:rPr>
                <w:rFonts w:ascii="宋体" w:eastAsia="宋体" w:hAnsi="宋体" w:cs="宋体" w:hint="eastAsia"/>
                <w:sz w:val="18"/>
                <w:szCs w:val="18"/>
              </w:rPr>
              <w:t>等</w:t>
            </w:r>
            <w:r w:rsidR="008E48FD">
              <w:rPr>
                <w:rFonts w:ascii="宋体" w:eastAsia="宋体" w:hAnsi="宋体" w:cs="宋体" w:hint="eastAsia"/>
                <w:sz w:val="18"/>
                <w:szCs w:val="18"/>
              </w:rPr>
              <w:t>方面，记</w:t>
            </w:r>
            <w:r w:rsidR="00822320"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  <w:r w:rsidR="008E48FD">
              <w:rPr>
                <w:rFonts w:ascii="宋体" w:eastAsia="宋体" w:hAnsi="宋体" w:cs="宋体"/>
                <w:sz w:val="18"/>
                <w:szCs w:val="18"/>
              </w:rPr>
              <w:t>-</w:t>
            </w:r>
            <w:r w:rsidR="00822320">
              <w:rPr>
                <w:rFonts w:ascii="宋体" w:eastAsia="宋体" w:hAnsi="宋体" w:cs="宋体" w:hint="eastAsia"/>
                <w:sz w:val="18"/>
                <w:szCs w:val="18"/>
              </w:rPr>
              <w:t>5</w:t>
            </w:r>
            <w:r w:rsidR="008E48FD">
              <w:rPr>
                <w:rFonts w:ascii="宋体" w:eastAsia="宋体" w:hAnsi="宋体" w:cs="宋体" w:hint="eastAsia"/>
                <w:sz w:val="18"/>
                <w:szCs w:val="18"/>
              </w:rPr>
              <w:t>分。</w:t>
            </w:r>
          </w:p>
          <w:p w:rsidR="003D7349" w:rsidRDefault="003D7349" w:rsidP="00822320">
            <w:pPr>
              <w:jc w:val="left"/>
              <w:rPr>
                <w:rFonts w:ascii="宋体" w:eastAsia="宋体" w:hAnsi="宋体" w:cs="宋体"/>
                <w:b/>
                <w:sz w:val="18"/>
                <w:szCs w:val="18"/>
              </w:rPr>
            </w:pPr>
          </w:p>
          <w:p w:rsidR="003D7349" w:rsidRPr="003D7349" w:rsidRDefault="003D7349" w:rsidP="00822320">
            <w:pPr>
              <w:jc w:val="left"/>
              <w:rPr>
                <w:rFonts w:ascii="宋体" w:eastAsia="宋体" w:hAnsi="宋体" w:cs="宋体"/>
                <w:b/>
                <w:sz w:val="18"/>
                <w:szCs w:val="18"/>
              </w:rPr>
            </w:pPr>
            <w:r w:rsidRPr="003D7349">
              <w:rPr>
                <w:rFonts w:ascii="宋体" w:eastAsia="宋体" w:hAnsi="宋体" w:cs="宋体" w:hint="eastAsia"/>
                <w:b/>
                <w:sz w:val="18"/>
                <w:szCs w:val="18"/>
              </w:rPr>
              <w:t>院校、培训机构和行业协会：</w:t>
            </w:r>
          </w:p>
          <w:p w:rsidR="003D7349" w:rsidRPr="003D7349" w:rsidRDefault="003D7349" w:rsidP="00FD7CCA">
            <w:pPr>
              <w:jc w:val="left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基地管理制度健全，涵盖培训、考核、资产（设备）、师资、学员、财务、安全等方面，记</w:t>
            </w:r>
            <w:r w:rsidR="003B69CC">
              <w:rPr>
                <w:rFonts w:ascii="宋体" w:eastAsia="宋体" w:hAnsi="宋体" w:cs="宋体" w:hint="eastAsia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分；基地管理制度基本健全，涵盖培训、财务、师资、资产</w:t>
            </w:r>
            <w:r w:rsidR="009671F3">
              <w:rPr>
                <w:rFonts w:ascii="宋体" w:eastAsia="宋体" w:hAnsi="宋体" w:cs="宋体" w:hint="eastAsia"/>
                <w:sz w:val="18"/>
                <w:szCs w:val="18"/>
              </w:rPr>
              <w:t>（设备）、安全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等方面，记</w:t>
            </w:r>
            <w:r w:rsidR="009671F3">
              <w:rPr>
                <w:rFonts w:ascii="宋体" w:eastAsia="宋体" w:hAnsi="宋体" w:cs="宋体" w:hint="eastAsia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sz w:val="18"/>
                <w:szCs w:val="18"/>
              </w:rPr>
              <w:t>-</w:t>
            </w:r>
            <w:r w:rsidR="003B69CC">
              <w:rPr>
                <w:rFonts w:ascii="宋体" w:eastAsia="宋体" w:hAnsi="宋体" w:cs="宋体" w:hint="eastAsia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分。</w:t>
            </w:r>
          </w:p>
        </w:tc>
        <w:tc>
          <w:tcPr>
            <w:tcW w:w="3544" w:type="dxa"/>
            <w:vAlign w:val="center"/>
          </w:tcPr>
          <w:p w:rsidR="00EA7269" w:rsidRDefault="00DC5F23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8D0B70">
              <w:rPr>
                <w:rFonts w:ascii="宋体" w:eastAsia="宋体" w:hAnsi="宋体" w:cs="宋体" w:hint="eastAsia"/>
                <w:sz w:val="18"/>
                <w:szCs w:val="18"/>
              </w:rPr>
              <w:t>基地管理制度汇编。</w:t>
            </w:r>
          </w:p>
        </w:tc>
      </w:tr>
      <w:tr w:rsidR="005F5B80" w:rsidTr="005F5B80">
        <w:trPr>
          <w:trHeight w:val="1296"/>
          <w:jc w:val="center"/>
        </w:trPr>
        <w:tc>
          <w:tcPr>
            <w:tcW w:w="704" w:type="dxa"/>
            <w:vMerge w:val="restart"/>
            <w:vAlign w:val="center"/>
          </w:tcPr>
          <w:p w:rsidR="005F5B80" w:rsidRDefault="005F5B80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223" w:type="dxa"/>
            <w:vMerge w:val="restart"/>
            <w:vAlign w:val="center"/>
          </w:tcPr>
          <w:p w:rsidR="005A195B" w:rsidRDefault="005A195B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（二）</w:t>
            </w:r>
          </w:p>
          <w:p w:rsidR="005F5B80" w:rsidRDefault="005F5B8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设施设备</w:t>
            </w:r>
          </w:p>
          <w:p w:rsidR="005F5B80" w:rsidRDefault="005F5B80" w:rsidP="00B71E38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(</w:t>
            </w:r>
            <w:r>
              <w:rPr>
                <w:rFonts w:ascii="宋体" w:eastAsia="宋体" w:hAnsi="宋体" w:cs="宋体"/>
                <w:sz w:val="24"/>
              </w:rPr>
              <w:t>30</w:t>
            </w:r>
            <w:r>
              <w:rPr>
                <w:rFonts w:ascii="宋体" w:eastAsia="宋体" w:hAnsi="宋体" w:cs="宋体" w:hint="eastAsia"/>
                <w:sz w:val="24"/>
              </w:rPr>
              <w:t>分</w:t>
            </w:r>
            <w:r>
              <w:rPr>
                <w:rFonts w:ascii="宋体" w:eastAsia="宋体" w:hAnsi="宋体" w:cs="宋体"/>
                <w:sz w:val="24"/>
              </w:rPr>
              <w:t>)</w:t>
            </w:r>
          </w:p>
        </w:tc>
        <w:tc>
          <w:tcPr>
            <w:tcW w:w="4447" w:type="dxa"/>
            <w:vAlign w:val="center"/>
          </w:tcPr>
          <w:p w:rsidR="005F5B80" w:rsidRPr="005C3D36" w:rsidRDefault="00C610C0" w:rsidP="00DC5F23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3.</w:t>
            </w:r>
            <w:r w:rsidR="005F5B80" w:rsidRPr="005F5B80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具有年培训200名以上高技能人才的培训场地</w:t>
            </w:r>
            <w:r w:rsidR="005F5B80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，</w:t>
            </w:r>
            <w:r w:rsidR="005F5B80" w:rsidRPr="005F5B80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办公场地不少于</w:t>
            </w:r>
            <w:r w:rsidR="00D229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30</w:t>
            </w:r>
            <w:r w:rsidR="005F5B80" w:rsidRPr="005F5B80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平方米，理论培训场地不少于</w:t>
            </w:r>
            <w:r w:rsidR="00D229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50</w:t>
            </w:r>
            <w:r w:rsidR="005F5B80" w:rsidRPr="005F5B80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平方米</w:t>
            </w:r>
            <w:r w:rsidR="00D229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。</w:t>
            </w:r>
            <w:r w:rsidR="00DC5F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(15分)</w:t>
            </w:r>
          </w:p>
        </w:tc>
        <w:tc>
          <w:tcPr>
            <w:tcW w:w="5670" w:type="dxa"/>
            <w:vAlign w:val="center"/>
          </w:tcPr>
          <w:p w:rsidR="005F5B80" w:rsidRPr="005C3D36" w:rsidRDefault="005F5B80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（1）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办公场地30平方米</w:t>
            </w:r>
            <w:r w:rsidR="00B2225C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以上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，</w:t>
            </w: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记2-3分；</w:t>
            </w:r>
          </w:p>
          <w:p w:rsidR="005F5B80" w:rsidRPr="005C3D36" w:rsidRDefault="005F5B80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（2）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理论培训场地50平方米</w:t>
            </w:r>
            <w:r w:rsidR="00B2225C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以上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，</w:t>
            </w: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记2-4分；</w:t>
            </w:r>
          </w:p>
          <w:p w:rsidR="005F5B80" w:rsidRPr="005C3D36" w:rsidRDefault="005F5B80" w:rsidP="00B2225C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（3）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实训场地100平方米</w:t>
            </w:r>
            <w:r w:rsidR="00B2225C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以上</w:t>
            </w:r>
            <w:r w:rsidR="006D2BFF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、</w:t>
            </w:r>
            <w:r w:rsidR="006D2BFF"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满足</w:t>
            </w:r>
            <w:r w:rsidR="006D2BFF"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年培训200名以上高技能人才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，</w:t>
            </w: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记5-8分。</w:t>
            </w:r>
          </w:p>
        </w:tc>
        <w:tc>
          <w:tcPr>
            <w:tcW w:w="3544" w:type="dxa"/>
            <w:vAlign w:val="center"/>
          </w:tcPr>
          <w:p w:rsidR="005F5B80" w:rsidRPr="005C3D36" w:rsidRDefault="005F5B80" w:rsidP="005C3D36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5C3D36">
              <w:rPr>
                <w:rFonts w:ascii="宋体" w:eastAsia="宋体" w:hAnsi="宋体" w:cs="宋体" w:hint="eastAsia"/>
                <w:sz w:val="18"/>
                <w:szCs w:val="18"/>
              </w:rPr>
              <w:t>1.办公场所和培训场地（理论、实训）平面图</w:t>
            </w:r>
            <w:r w:rsidR="001F5E9C">
              <w:rPr>
                <w:rFonts w:ascii="宋体" w:eastAsia="宋体" w:hAnsi="宋体" w:cs="宋体" w:hint="eastAsia"/>
                <w:sz w:val="18"/>
                <w:szCs w:val="18"/>
              </w:rPr>
              <w:t>（标注面积）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</w:p>
          <w:p w:rsidR="005F5B80" w:rsidRPr="005C3D36" w:rsidRDefault="005F5B80" w:rsidP="00DC5F23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5C3D36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5C3D36">
              <w:rPr>
                <w:rFonts w:ascii="宋体" w:eastAsia="宋体" w:hAnsi="宋体" w:cs="宋体" w:hint="eastAsia"/>
                <w:sz w:val="18"/>
                <w:szCs w:val="18"/>
              </w:rPr>
              <w:t>.实训室设备布局平面图（标注</w:t>
            </w:r>
            <w:r w:rsidR="001F5E9C">
              <w:rPr>
                <w:rFonts w:ascii="宋体" w:eastAsia="宋体" w:hAnsi="宋体" w:cs="宋体" w:hint="eastAsia"/>
                <w:sz w:val="18"/>
                <w:szCs w:val="18"/>
              </w:rPr>
              <w:t>面积、</w:t>
            </w:r>
            <w:r w:rsidRPr="005C3D36">
              <w:rPr>
                <w:rFonts w:ascii="宋体" w:eastAsia="宋体" w:hAnsi="宋体" w:cs="宋体" w:hint="eastAsia"/>
                <w:sz w:val="18"/>
                <w:szCs w:val="18"/>
              </w:rPr>
              <w:t>工位数）</w:t>
            </w:r>
            <w:r w:rsidR="00DC5F23"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</w:p>
        </w:tc>
      </w:tr>
      <w:tr w:rsidR="005F5B80" w:rsidTr="00EA7269">
        <w:trPr>
          <w:trHeight w:val="1296"/>
          <w:jc w:val="center"/>
        </w:trPr>
        <w:tc>
          <w:tcPr>
            <w:tcW w:w="704" w:type="dxa"/>
            <w:vMerge/>
            <w:vAlign w:val="center"/>
          </w:tcPr>
          <w:p w:rsidR="005F5B80" w:rsidRDefault="005F5B80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23" w:type="dxa"/>
            <w:vMerge/>
            <w:vAlign w:val="center"/>
          </w:tcPr>
          <w:p w:rsidR="005F5B80" w:rsidRDefault="005F5B8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4447" w:type="dxa"/>
            <w:vAlign w:val="center"/>
          </w:tcPr>
          <w:p w:rsidR="005F5B80" w:rsidRPr="005C3D36" w:rsidRDefault="00C610C0" w:rsidP="00305255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4.</w:t>
            </w:r>
            <w:r w:rsidR="005F5B80" w:rsidRPr="005F5B80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具有与培养目标、培养标准相匹配的实训装备，有特色专业(职业)相匹配的实训装备，且能满足年培训</w:t>
            </w:r>
            <w:r w:rsidR="00D229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200</w:t>
            </w:r>
            <w:r w:rsidR="005F5B80" w:rsidRPr="005F5B80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名以上高技能人才的需要</w:t>
            </w:r>
            <w:r w:rsidR="00D229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。</w:t>
            </w:r>
            <w:r w:rsidR="00DC5F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(15分)</w:t>
            </w:r>
          </w:p>
        </w:tc>
        <w:tc>
          <w:tcPr>
            <w:tcW w:w="5670" w:type="dxa"/>
            <w:vAlign w:val="center"/>
          </w:tcPr>
          <w:p w:rsidR="005F5B80" w:rsidRPr="005C3D36" w:rsidRDefault="005F5B80" w:rsidP="005F5B80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（1）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实训装备与培养目标、培养标准</w:t>
            </w:r>
            <w:r w:rsidR="00DC5F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相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匹配，记</w:t>
            </w: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4分；</w:t>
            </w:r>
            <w:r w:rsidR="00DC5F23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基本</w:t>
            </w:r>
            <w:r w:rsidR="00DC5F23"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匹配，记2-</w:t>
            </w:r>
            <w:r w:rsidR="00DC5F23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3</w:t>
            </w:r>
            <w:r w:rsidR="00DC5F23"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分；</w:t>
            </w:r>
          </w:p>
          <w:p w:rsidR="005F5B80" w:rsidRPr="005C3D36" w:rsidRDefault="005F5B80" w:rsidP="005F5B80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（2）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实训装备与特色专业(职业)</w:t>
            </w:r>
            <w:r w:rsidR="00DC5F2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相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匹配，记</w:t>
            </w: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4分；</w:t>
            </w:r>
            <w:r w:rsidR="00DC5F23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基本</w:t>
            </w:r>
            <w:r w:rsidR="00DC5F23"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匹配，记2-</w:t>
            </w:r>
            <w:r w:rsidR="00DC5F23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3</w:t>
            </w:r>
            <w:r w:rsidR="00DC5F23"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分；</w:t>
            </w:r>
          </w:p>
          <w:p w:rsidR="005F5B80" w:rsidRPr="005C3D36" w:rsidRDefault="005F5B80" w:rsidP="005F5B80">
            <w:pPr>
              <w:spacing w:line="260" w:lineRule="exact"/>
              <w:rPr>
                <w:rFonts w:ascii="宋体" w:eastAsia="宋体" w:hAnsi="宋体" w:cs="宋体"/>
                <w:b/>
                <w:bCs/>
                <w:color w:val="000000" w:themeColor="text1"/>
                <w:sz w:val="18"/>
                <w:szCs w:val="18"/>
                <w:lang w:val="en"/>
              </w:rPr>
            </w:pP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（3）实</w:t>
            </w:r>
            <w:proofErr w:type="gramStart"/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训设备</w:t>
            </w:r>
            <w:proofErr w:type="gramEnd"/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满足</w:t>
            </w:r>
            <w:r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年培训200名以上高技能人才</w:t>
            </w:r>
            <w:r w:rsidRPr="005C3D36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，记5-7分。</w:t>
            </w:r>
          </w:p>
        </w:tc>
        <w:tc>
          <w:tcPr>
            <w:tcW w:w="3544" w:type="dxa"/>
            <w:vAlign w:val="center"/>
          </w:tcPr>
          <w:p w:rsidR="005F5B80" w:rsidRPr="005C3D36" w:rsidRDefault="00DC5F23" w:rsidP="005C3D36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 w:rsidRPr="005C3D36">
              <w:rPr>
                <w:rFonts w:ascii="宋体" w:eastAsia="宋体" w:hAnsi="宋体" w:cs="宋体" w:hint="eastAsia"/>
                <w:sz w:val="18"/>
                <w:szCs w:val="18"/>
              </w:rPr>
              <w:t>实训装备清单。</w:t>
            </w:r>
          </w:p>
        </w:tc>
      </w:tr>
      <w:tr w:rsidR="00400728" w:rsidTr="00EA7269">
        <w:trPr>
          <w:trHeight w:val="1975"/>
          <w:jc w:val="center"/>
        </w:trPr>
        <w:tc>
          <w:tcPr>
            <w:tcW w:w="704" w:type="dxa"/>
            <w:vAlign w:val="center"/>
          </w:tcPr>
          <w:p w:rsidR="00400728" w:rsidRDefault="0005648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lastRenderedPageBreak/>
              <w:t>3</w:t>
            </w:r>
          </w:p>
        </w:tc>
        <w:tc>
          <w:tcPr>
            <w:tcW w:w="1223" w:type="dxa"/>
            <w:vAlign w:val="center"/>
          </w:tcPr>
          <w:p w:rsidR="005A195B" w:rsidRDefault="005A195B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（三）</w:t>
            </w:r>
          </w:p>
          <w:p w:rsidR="00400728" w:rsidRDefault="0005648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师资队伍</w:t>
            </w:r>
          </w:p>
          <w:p w:rsidR="00400728" w:rsidRDefault="00056480" w:rsidP="00950B6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</w:t>
            </w:r>
            <w:r w:rsidR="00950B60"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szCs w:val="21"/>
              </w:rPr>
              <w:t>分</w:t>
            </w:r>
            <w:r>
              <w:rPr>
                <w:rFonts w:ascii="宋体" w:eastAsia="宋体" w:hAnsi="宋体" w:cs="宋体"/>
                <w:szCs w:val="21"/>
              </w:rPr>
              <w:t>)</w:t>
            </w:r>
          </w:p>
        </w:tc>
        <w:tc>
          <w:tcPr>
            <w:tcW w:w="4447" w:type="dxa"/>
            <w:vAlign w:val="center"/>
          </w:tcPr>
          <w:p w:rsidR="005C3D36" w:rsidRPr="005C3D36" w:rsidRDefault="00C610C0" w:rsidP="00950B60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5.</w:t>
            </w:r>
            <w:r w:rsidR="005C3D36"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每个职业(工种)需配备不少于2名培训师资，且具有高于培训层次的职业资格或专业技术职务</w:t>
            </w:r>
            <w:r w:rsidR="005B396F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。</w:t>
            </w:r>
            <w:r w:rsidR="00950B60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(20分)</w:t>
            </w:r>
          </w:p>
        </w:tc>
        <w:tc>
          <w:tcPr>
            <w:tcW w:w="5670" w:type="dxa"/>
            <w:vAlign w:val="center"/>
          </w:tcPr>
          <w:p w:rsidR="00400728" w:rsidRDefault="00950B60">
            <w:pPr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（1）</w:t>
            </w:r>
            <w:r w:rsidR="00056480">
              <w:rPr>
                <w:rFonts w:ascii="宋体" w:eastAsia="宋体" w:hAnsi="宋体" w:cs="宋体" w:hint="eastAsia"/>
                <w:sz w:val="18"/>
                <w:szCs w:val="18"/>
              </w:rPr>
              <w:t>每个</w:t>
            </w:r>
            <w:r w:rsidR="005C3D36">
              <w:rPr>
                <w:rFonts w:ascii="宋体" w:eastAsia="宋体" w:hAnsi="宋体" w:cs="宋体" w:hint="eastAsia"/>
                <w:sz w:val="18"/>
                <w:szCs w:val="18"/>
              </w:rPr>
              <w:t>职业</w:t>
            </w:r>
            <w:r w:rsidR="00056480">
              <w:rPr>
                <w:rFonts w:ascii="宋体" w:eastAsia="宋体" w:hAnsi="宋体" w:cs="宋体" w:hint="eastAsia"/>
                <w:sz w:val="18"/>
                <w:szCs w:val="18"/>
              </w:rPr>
              <w:t>（工种）配备2名教师，外聘教师不超过60%，记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  <w:r w:rsidR="00056480">
              <w:rPr>
                <w:rFonts w:ascii="宋体" w:eastAsia="宋体" w:hAnsi="宋体" w:cs="宋体" w:hint="eastAsia"/>
                <w:sz w:val="18"/>
                <w:szCs w:val="18"/>
              </w:rPr>
              <w:t>分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；教师配备不足或外聘教师超过60%，记3-7分；</w:t>
            </w:r>
          </w:p>
          <w:p w:rsidR="006F714C" w:rsidRDefault="00611354">
            <w:pPr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（2）</w:t>
            </w:r>
            <w:r w:rsidR="006F714C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教师</w:t>
            </w:r>
            <w:r w:rsidR="006F714C" w:rsidRPr="005C3D36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具有高于培训层次的职业资格或专业技术职务</w:t>
            </w:r>
            <w:r w:rsidR="006F714C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,</w:t>
            </w:r>
            <w:r w:rsidR="005F2C27">
              <w:rPr>
                <w:rFonts w:ascii="宋体" w:eastAsia="宋体" w:hAnsi="宋体" w:cs="宋体" w:hint="eastAsia"/>
                <w:sz w:val="18"/>
                <w:szCs w:val="18"/>
              </w:rPr>
              <w:t>具有</w:t>
            </w:r>
            <w:r w:rsidR="004E0CB0">
              <w:rPr>
                <w:rFonts w:ascii="宋体" w:eastAsia="宋体" w:hAnsi="宋体" w:cs="宋体" w:hint="eastAsia"/>
                <w:sz w:val="18"/>
                <w:szCs w:val="18"/>
              </w:rPr>
              <w:t>技师</w:t>
            </w:r>
            <w:r w:rsidR="005F2C27">
              <w:rPr>
                <w:rFonts w:ascii="宋体" w:eastAsia="宋体" w:hAnsi="宋体" w:cs="宋体" w:hint="eastAsia"/>
                <w:sz w:val="18"/>
                <w:szCs w:val="18"/>
              </w:rPr>
              <w:t>或</w:t>
            </w:r>
            <w:r w:rsidR="004E0CB0">
              <w:rPr>
                <w:rFonts w:ascii="宋体" w:eastAsia="宋体" w:hAnsi="宋体" w:cs="宋体" w:hint="eastAsia"/>
                <w:sz w:val="18"/>
                <w:szCs w:val="18"/>
              </w:rPr>
              <w:t>中级技术职称</w:t>
            </w:r>
            <w:r w:rsidR="005F2C27">
              <w:rPr>
                <w:rFonts w:ascii="宋体" w:eastAsia="宋体" w:hAnsi="宋体" w:cs="宋体" w:hint="eastAsia"/>
                <w:sz w:val="18"/>
                <w:szCs w:val="18"/>
              </w:rPr>
              <w:t>及以上，占比</w:t>
            </w:r>
            <w:r w:rsidR="00A45FB3">
              <w:rPr>
                <w:rFonts w:ascii="宋体" w:eastAsia="宋体" w:hAnsi="宋体" w:cs="宋体" w:hint="eastAsia"/>
                <w:sz w:val="18"/>
                <w:szCs w:val="18"/>
              </w:rPr>
              <w:t>6</w:t>
            </w:r>
            <w:r w:rsidR="005F2C27">
              <w:rPr>
                <w:rFonts w:ascii="宋体" w:eastAsia="宋体" w:hAnsi="宋体" w:cs="宋体"/>
                <w:sz w:val="18"/>
                <w:szCs w:val="18"/>
              </w:rPr>
              <w:t>0%</w:t>
            </w:r>
            <w:r w:rsidR="005F2C27">
              <w:rPr>
                <w:rFonts w:ascii="宋体" w:eastAsia="宋体" w:hAnsi="宋体" w:cs="宋体" w:hint="eastAsia"/>
                <w:sz w:val="18"/>
                <w:szCs w:val="18"/>
              </w:rPr>
              <w:t>及以上，</w:t>
            </w:r>
            <w:r w:rsidR="006F714C">
              <w:rPr>
                <w:rFonts w:ascii="宋体" w:eastAsia="宋体" w:hAnsi="宋体" w:cs="宋体" w:hint="eastAsia"/>
                <w:sz w:val="18"/>
                <w:szCs w:val="18"/>
              </w:rPr>
              <w:t>记</w:t>
            </w:r>
            <w:r w:rsidR="003A1B52"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  <w:r w:rsidR="006F714C">
              <w:rPr>
                <w:rFonts w:ascii="宋体" w:eastAsia="宋体" w:hAnsi="宋体" w:cs="宋体" w:hint="eastAsia"/>
                <w:sz w:val="18"/>
                <w:szCs w:val="18"/>
              </w:rPr>
              <w:t>分</w:t>
            </w:r>
            <w:r w:rsidR="00B540CF"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  <w:r w:rsidR="00950B60">
              <w:rPr>
                <w:rFonts w:ascii="宋体" w:eastAsia="宋体" w:hAnsi="宋体" w:cs="宋体" w:hint="eastAsia"/>
                <w:sz w:val="18"/>
                <w:szCs w:val="18"/>
              </w:rPr>
              <w:t>具有技师或中级技术职称及以上，占比不足</w:t>
            </w:r>
            <w:r w:rsidR="00A45FB3">
              <w:rPr>
                <w:rFonts w:ascii="宋体" w:eastAsia="宋体" w:hAnsi="宋体" w:cs="宋体" w:hint="eastAsia"/>
                <w:sz w:val="18"/>
                <w:szCs w:val="18"/>
              </w:rPr>
              <w:t>6</w:t>
            </w:r>
            <w:r w:rsidR="00950B60">
              <w:rPr>
                <w:rFonts w:ascii="宋体" w:eastAsia="宋体" w:hAnsi="宋体" w:cs="宋体"/>
                <w:sz w:val="18"/>
                <w:szCs w:val="18"/>
              </w:rPr>
              <w:t>0%</w:t>
            </w:r>
            <w:r w:rsidR="00950B60">
              <w:rPr>
                <w:rFonts w:ascii="宋体" w:eastAsia="宋体" w:hAnsi="宋体" w:cs="宋体" w:hint="eastAsia"/>
                <w:sz w:val="18"/>
                <w:szCs w:val="18"/>
              </w:rPr>
              <w:t>，记</w:t>
            </w:r>
            <w:r w:rsidR="003A1B52"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  <w:r w:rsidR="00950B60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="003A1B52">
              <w:rPr>
                <w:rFonts w:ascii="宋体" w:eastAsia="宋体" w:hAnsi="宋体" w:cs="宋体" w:hint="eastAsia"/>
                <w:sz w:val="18"/>
                <w:szCs w:val="18"/>
              </w:rPr>
              <w:t>7</w:t>
            </w:r>
            <w:r w:rsidR="00950B60">
              <w:rPr>
                <w:rFonts w:ascii="宋体" w:eastAsia="宋体" w:hAnsi="宋体" w:cs="宋体" w:hint="eastAsia"/>
                <w:sz w:val="18"/>
                <w:szCs w:val="18"/>
              </w:rPr>
              <w:t>分；</w:t>
            </w:r>
          </w:p>
          <w:p w:rsidR="00400728" w:rsidRDefault="00611354" w:rsidP="00611354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（3）</w:t>
            </w:r>
            <w:r w:rsidR="00B540CF">
              <w:rPr>
                <w:rFonts w:ascii="宋体" w:eastAsia="宋体" w:hAnsi="宋体" w:cs="宋体" w:hint="eastAsia"/>
                <w:sz w:val="18"/>
                <w:szCs w:val="18"/>
              </w:rPr>
              <w:t>具有教师资格证或上岗证或参加过教育理论培训，记</w:t>
            </w:r>
            <w:r w:rsidR="003A1B52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 w:rsidR="00B540CF">
              <w:rPr>
                <w:rFonts w:ascii="宋体" w:eastAsia="宋体" w:hAnsi="宋体" w:cs="宋体"/>
                <w:sz w:val="18"/>
                <w:szCs w:val="18"/>
              </w:rPr>
              <w:t>-</w:t>
            </w:r>
            <w:r w:rsidR="003A1B52">
              <w:rPr>
                <w:rFonts w:ascii="宋体" w:eastAsia="宋体" w:hAnsi="宋体" w:cs="宋体" w:hint="eastAsia"/>
                <w:sz w:val="18"/>
                <w:szCs w:val="18"/>
              </w:rPr>
              <w:t>4</w:t>
            </w:r>
            <w:r w:rsidR="00B540CF">
              <w:rPr>
                <w:rFonts w:ascii="宋体" w:eastAsia="宋体" w:hAnsi="宋体" w:cs="宋体" w:hint="eastAsia"/>
                <w:sz w:val="18"/>
                <w:szCs w:val="18"/>
              </w:rPr>
              <w:t>分。</w:t>
            </w:r>
          </w:p>
        </w:tc>
        <w:tc>
          <w:tcPr>
            <w:tcW w:w="3544" w:type="dxa"/>
            <w:vAlign w:val="center"/>
          </w:tcPr>
          <w:p w:rsidR="00400728" w:rsidRDefault="00056480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1.培训师资</w:t>
            </w:r>
            <w:r w:rsidR="00996E05">
              <w:rPr>
                <w:rFonts w:ascii="宋体" w:eastAsia="宋体" w:hAnsi="宋体" w:cs="宋体" w:hint="eastAsia"/>
                <w:sz w:val="18"/>
                <w:szCs w:val="18"/>
              </w:rPr>
              <w:t>一览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表</w:t>
            </w:r>
            <w:r w:rsidR="006E3F8B"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</w:p>
          <w:p w:rsidR="004E0CB0" w:rsidRDefault="00056480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.</w:t>
            </w:r>
            <w:r w:rsidR="004E0CB0">
              <w:rPr>
                <w:rFonts w:ascii="宋体" w:eastAsia="宋体" w:hAnsi="宋体" w:cs="宋体" w:hint="eastAsia"/>
                <w:sz w:val="18"/>
                <w:szCs w:val="18"/>
              </w:rPr>
              <w:t>专职教师提供</w:t>
            </w:r>
            <w:r w:rsidR="0033294E">
              <w:rPr>
                <w:rFonts w:ascii="宋体" w:eastAsia="宋体" w:hAnsi="宋体" w:cs="宋体" w:hint="eastAsia"/>
                <w:sz w:val="18"/>
                <w:szCs w:val="18"/>
              </w:rPr>
              <w:t>近1个月</w:t>
            </w:r>
            <w:r w:rsidR="004E0CB0">
              <w:rPr>
                <w:rFonts w:ascii="宋体" w:eastAsia="宋体" w:hAnsi="宋体" w:cs="宋体" w:hint="eastAsia"/>
                <w:sz w:val="18"/>
                <w:szCs w:val="18"/>
              </w:rPr>
              <w:t>社保清单和合同；外聘教师提供聘用</w:t>
            </w:r>
            <w:r w:rsidR="004E0CB0" w:rsidRPr="006E3F8B">
              <w:rPr>
                <w:rFonts w:ascii="宋体" w:eastAsia="宋体" w:hAnsi="宋体" w:cs="宋体" w:hint="eastAsia"/>
                <w:sz w:val="18"/>
                <w:szCs w:val="18"/>
              </w:rPr>
              <w:t>合同或聘书</w:t>
            </w:r>
            <w:r w:rsidR="006E3F8B"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</w:p>
          <w:p w:rsidR="006E3F8B" w:rsidRDefault="006E3F8B" w:rsidP="006E3F8B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3.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职业资格（技能等级）证书或专业技术职称证书</w:t>
            </w:r>
            <w:r w:rsidR="00FA679F"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</w:p>
          <w:p w:rsidR="00400728" w:rsidRPr="006E3F8B" w:rsidRDefault="006E3F8B" w:rsidP="006E3F8B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4</w:t>
            </w:r>
            <w:r w:rsidR="004E0CB0">
              <w:rPr>
                <w:rFonts w:ascii="宋体" w:eastAsia="宋体" w:hAnsi="宋体" w:cs="宋体"/>
                <w:sz w:val="18"/>
                <w:szCs w:val="18"/>
              </w:rPr>
              <w:t>.</w:t>
            </w:r>
            <w:r w:rsidR="00056480">
              <w:rPr>
                <w:rFonts w:ascii="宋体" w:eastAsia="宋体" w:hAnsi="宋体" w:cs="宋体" w:hint="eastAsia"/>
                <w:sz w:val="18"/>
                <w:szCs w:val="18"/>
              </w:rPr>
              <w:t>教师资格证、上岗证、教育理论培训证明、</w:t>
            </w:r>
            <w:proofErr w:type="gramStart"/>
            <w:r w:rsidR="00056480">
              <w:rPr>
                <w:rFonts w:ascii="宋体" w:eastAsia="宋体" w:hAnsi="宋体" w:cs="宋体" w:hint="eastAsia"/>
                <w:sz w:val="18"/>
                <w:szCs w:val="18"/>
              </w:rPr>
              <w:t>企业内训讲师</w:t>
            </w:r>
            <w:proofErr w:type="gramEnd"/>
            <w:r w:rsidR="00056480" w:rsidRPr="006E3F8B">
              <w:rPr>
                <w:rFonts w:ascii="宋体" w:eastAsia="宋体" w:hAnsi="宋体" w:cs="宋体" w:hint="eastAsia"/>
                <w:sz w:val="18"/>
                <w:szCs w:val="18"/>
              </w:rPr>
              <w:t>证书等</w:t>
            </w:r>
            <w:r w:rsidR="00056480"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</w:p>
        </w:tc>
      </w:tr>
      <w:tr w:rsidR="00FA7B33" w:rsidTr="004E0AF7">
        <w:trPr>
          <w:trHeight w:val="417"/>
          <w:jc w:val="center"/>
        </w:trPr>
        <w:tc>
          <w:tcPr>
            <w:tcW w:w="704" w:type="dxa"/>
            <w:vAlign w:val="center"/>
          </w:tcPr>
          <w:p w:rsidR="00FA7B33" w:rsidRDefault="00FA7B33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4</w:t>
            </w:r>
          </w:p>
        </w:tc>
        <w:tc>
          <w:tcPr>
            <w:tcW w:w="1223" w:type="dxa"/>
            <w:vAlign w:val="center"/>
          </w:tcPr>
          <w:p w:rsidR="00FA7B33" w:rsidRDefault="005A195B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（四）</w:t>
            </w:r>
          </w:p>
          <w:p w:rsidR="00FA7B33" w:rsidRDefault="00FA7B33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FA7B33">
              <w:rPr>
                <w:rFonts w:ascii="宋体" w:eastAsia="宋体" w:hAnsi="宋体" w:hint="eastAsia"/>
                <w:b/>
                <w:bCs/>
                <w:sz w:val="24"/>
              </w:rPr>
              <w:t>课程资源</w:t>
            </w:r>
          </w:p>
          <w:p w:rsidR="00FA7B33" w:rsidRDefault="005B396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(2</w:t>
            </w:r>
            <w:r>
              <w:rPr>
                <w:rFonts w:ascii="宋体" w:eastAsia="宋体" w:hAnsi="宋体" w:cs="宋体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szCs w:val="21"/>
              </w:rPr>
              <w:t>分</w:t>
            </w:r>
            <w:r>
              <w:rPr>
                <w:rFonts w:ascii="宋体" w:eastAsia="宋体" w:hAnsi="宋体" w:cs="宋体"/>
                <w:szCs w:val="21"/>
              </w:rPr>
              <w:t>)</w:t>
            </w:r>
          </w:p>
        </w:tc>
        <w:tc>
          <w:tcPr>
            <w:tcW w:w="4447" w:type="dxa"/>
            <w:vAlign w:val="center"/>
          </w:tcPr>
          <w:p w:rsidR="00FA7B33" w:rsidRPr="005C3D36" w:rsidRDefault="00C610C0" w:rsidP="00950B60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6.</w:t>
            </w:r>
            <w:r w:rsidR="00FA7B33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具有与开展培训内容相适应的培训课程资源</w:t>
            </w:r>
            <w:r w:rsid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。</w:t>
            </w:r>
            <w:r w:rsidR="005B396F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(20分)</w:t>
            </w:r>
          </w:p>
        </w:tc>
        <w:tc>
          <w:tcPr>
            <w:tcW w:w="5670" w:type="dxa"/>
            <w:vAlign w:val="center"/>
          </w:tcPr>
          <w:p w:rsidR="00FA7B33" w:rsidRDefault="00BE4A99" w:rsidP="004E20D4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培训课程资源</w:t>
            </w:r>
            <w:r w:rsidR="005A195B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与开展培训内容相</w:t>
            </w:r>
            <w:r w:rsidR="005B396F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配套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，记20分；</w:t>
            </w:r>
            <w:r w:rsidR="00D620E9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培训课程资源与开展培训内容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基本配套，记10</w:t>
            </w:r>
            <w:r>
              <w:rPr>
                <w:rFonts w:ascii="宋体" w:eastAsia="宋体" w:hAnsi="宋体" w:cs="宋体"/>
                <w:sz w:val="18"/>
                <w:szCs w:val="18"/>
              </w:rPr>
              <w:t>-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19分。</w:t>
            </w:r>
          </w:p>
        </w:tc>
        <w:tc>
          <w:tcPr>
            <w:tcW w:w="3544" w:type="dxa"/>
            <w:vAlign w:val="center"/>
          </w:tcPr>
          <w:p w:rsidR="00FA7B33" w:rsidRDefault="00BA7914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1.培训项目</w:t>
            </w:r>
            <w:r w:rsidR="002046BF">
              <w:rPr>
                <w:rFonts w:ascii="宋体" w:eastAsia="宋体" w:hAnsi="宋体" w:cs="宋体" w:hint="eastAsia"/>
                <w:sz w:val="18"/>
                <w:szCs w:val="18"/>
              </w:rPr>
              <w:t>一览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表；</w:t>
            </w:r>
          </w:p>
          <w:p w:rsidR="00BA7914" w:rsidRDefault="00BA7914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2.课程资源</w:t>
            </w:r>
            <w:r w:rsidR="002046BF">
              <w:rPr>
                <w:rFonts w:ascii="宋体" w:eastAsia="宋体" w:hAnsi="宋体" w:cs="宋体" w:hint="eastAsia"/>
                <w:sz w:val="18"/>
                <w:szCs w:val="18"/>
              </w:rPr>
              <w:t>一览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表。</w:t>
            </w:r>
          </w:p>
        </w:tc>
      </w:tr>
      <w:tr w:rsidR="00FA7B33" w:rsidTr="00BF21ED">
        <w:trPr>
          <w:trHeight w:val="926"/>
          <w:jc w:val="center"/>
        </w:trPr>
        <w:tc>
          <w:tcPr>
            <w:tcW w:w="704" w:type="dxa"/>
            <w:vAlign w:val="center"/>
          </w:tcPr>
          <w:p w:rsidR="00FA7B33" w:rsidRPr="00FA7B33" w:rsidRDefault="00FA7B33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5</w:t>
            </w:r>
          </w:p>
        </w:tc>
        <w:tc>
          <w:tcPr>
            <w:tcW w:w="1223" w:type="dxa"/>
            <w:vAlign w:val="center"/>
          </w:tcPr>
          <w:p w:rsidR="005A195B" w:rsidRDefault="005A195B" w:rsidP="005A195B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（五）</w:t>
            </w:r>
          </w:p>
          <w:p w:rsidR="00FA7B33" w:rsidRDefault="00FA7B33" w:rsidP="005B396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FA7B33">
              <w:rPr>
                <w:rFonts w:ascii="宋体" w:eastAsia="宋体" w:hAnsi="宋体" w:hint="eastAsia"/>
                <w:b/>
                <w:bCs/>
                <w:sz w:val="24"/>
              </w:rPr>
              <w:t>信息化</w:t>
            </w:r>
            <w:r w:rsidR="009A2648">
              <w:rPr>
                <w:rFonts w:ascii="宋体" w:eastAsia="宋体" w:hAnsi="宋体" w:hint="eastAsia"/>
                <w:b/>
                <w:bCs/>
                <w:sz w:val="24"/>
              </w:rPr>
              <w:t>建设</w:t>
            </w:r>
            <w:r w:rsidR="005B396F">
              <w:rPr>
                <w:rFonts w:ascii="宋体" w:eastAsia="宋体" w:hAnsi="宋体" w:cs="宋体" w:hint="eastAsia"/>
                <w:szCs w:val="21"/>
              </w:rPr>
              <w:t>(1</w:t>
            </w:r>
            <w:r w:rsidR="005B396F">
              <w:rPr>
                <w:rFonts w:ascii="宋体" w:eastAsia="宋体" w:hAnsi="宋体" w:cs="宋体"/>
                <w:szCs w:val="21"/>
              </w:rPr>
              <w:t>0</w:t>
            </w:r>
            <w:r w:rsidR="005B396F">
              <w:rPr>
                <w:rFonts w:ascii="宋体" w:eastAsia="宋体" w:hAnsi="宋体" w:cs="宋体" w:hint="eastAsia"/>
                <w:szCs w:val="21"/>
              </w:rPr>
              <w:t>分</w:t>
            </w:r>
            <w:r w:rsidR="005B396F">
              <w:rPr>
                <w:rFonts w:ascii="宋体" w:eastAsia="宋体" w:hAnsi="宋体" w:cs="宋体"/>
                <w:szCs w:val="21"/>
              </w:rPr>
              <w:t>)</w:t>
            </w:r>
          </w:p>
        </w:tc>
        <w:tc>
          <w:tcPr>
            <w:tcW w:w="4447" w:type="dxa"/>
            <w:vAlign w:val="center"/>
          </w:tcPr>
          <w:p w:rsidR="00FA7B33" w:rsidRPr="00FA7B33" w:rsidRDefault="00C610C0" w:rsidP="009A2648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7.</w:t>
            </w:r>
            <w:r w:rsidR="00FA7B33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具有信息化服务能力，有网站或</w:t>
            </w:r>
            <w:proofErr w:type="gramStart"/>
            <w:r w:rsidR="00FA7B33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微信公众号</w:t>
            </w:r>
            <w:proofErr w:type="gramEnd"/>
            <w:r w:rsidR="00FA7B33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或内部信息化管理系统。</w:t>
            </w:r>
            <w:r w:rsidR="005B396F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(10分)</w:t>
            </w:r>
          </w:p>
        </w:tc>
        <w:tc>
          <w:tcPr>
            <w:tcW w:w="5670" w:type="dxa"/>
            <w:vAlign w:val="center"/>
          </w:tcPr>
          <w:p w:rsidR="00611354" w:rsidRPr="00611354" w:rsidRDefault="00611354" w:rsidP="004E20D4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有网站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、</w:t>
            </w:r>
            <w:proofErr w:type="gramStart"/>
            <w:r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微信公众号</w:t>
            </w:r>
            <w:proofErr w:type="gramEnd"/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、</w:t>
            </w:r>
            <w:r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内部信息化管理系统</w:t>
            </w:r>
            <w:r w:rsidR="00FF69BF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3项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，记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10分；</w:t>
            </w:r>
            <w:r w:rsidR="00D620E9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有</w:t>
            </w:r>
            <w:r w:rsidR="00D620E9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其中</w:t>
            </w:r>
            <w:r w:rsidR="00F66427">
              <w:rPr>
                <w:rFonts w:ascii="宋体" w:eastAsia="宋体" w:hAnsi="宋体" w:cs="宋体" w:hint="eastAsia"/>
                <w:sz w:val="18"/>
                <w:szCs w:val="18"/>
              </w:rPr>
              <w:t>2项，记7分</w:t>
            </w:r>
            <w:r w:rsidR="006E78C0"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  <w:r w:rsidR="00D620E9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有</w:t>
            </w:r>
            <w:r w:rsidR="00D620E9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其中</w:t>
            </w:r>
            <w:r w:rsidR="00F66427">
              <w:rPr>
                <w:rFonts w:ascii="宋体" w:eastAsia="宋体" w:hAnsi="宋体" w:cs="宋体" w:hint="eastAsia"/>
                <w:sz w:val="18"/>
                <w:szCs w:val="18"/>
              </w:rPr>
              <w:t>1项，记4分。</w:t>
            </w:r>
          </w:p>
        </w:tc>
        <w:tc>
          <w:tcPr>
            <w:tcW w:w="3544" w:type="dxa"/>
            <w:vAlign w:val="center"/>
          </w:tcPr>
          <w:p w:rsidR="00A42B61" w:rsidRDefault="00A42B61">
            <w:pPr>
              <w:spacing w:line="260" w:lineRule="exac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</w:t>
            </w:r>
            <w:r w:rsidR="009F6325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提供</w:t>
            </w:r>
            <w:r w:rsidR="009F6325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网站</w:t>
            </w:r>
            <w:r w:rsidR="009F6325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、</w:t>
            </w:r>
            <w:proofErr w:type="gramStart"/>
            <w:r w:rsidR="009F6325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微信公众号</w:t>
            </w:r>
            <w:proofErr w:type="gramEnd"/>
            <w:r w:rsidR="009F6325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、</w:t>
            </w:r>
            <w:r w:rsidR="009F6325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内部信息化管理系统</w:t>
            </w:r>
            <w:r w:rsidR="009F6325">
              <w:rPr>
                <w:rFonts w:ascii="宋体" w:eastAsia="宋体" w:hAnsi="宋体" w:cs="宋体" w:hint="eastAsia"/>
                <w:sz w:val="18"/>
                <w:szCs w:val="18"/>
              </w:rPr>
              <w:t>说明材料及截图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；</w:t>
            </w:r>
          </w:p>
          <w:p w:rsidR="00FA7B33" w:rsidRPr="002249D8" w:rsidRDefault="00A42B61" w:rsidP="009F6325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2.</w:t>
            </w:r>
            <w:r w:rsidR="009F6325">
              <w:rPr>
                <w:rFonts w:ascii="宋体" w:eastAsia="宋体" w:hAnsi="宋体" w:cs="宋体" w:hint="eastAsia"/>
                <w:sz w:val="18"/>
                <w:szCs w:val="18"/>
              </w:rPr>
              <w:t>提供网站网址、</w:t>
            </w:r>
            <w:proofErr w:type="gramStart"/>
            <w:r w:rsidR="009F6325" w:rsidRPr="00FA7B3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微信公众号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</w:p>
        </w:tc>
      </w:tr>
      <w:tr w:rsidR="00AD4E61" w:rsidRPr="00AD4E61" w:rsidTr="00BF21ED">
        <w:trPr>
          <w:trHeight w:val="926"/>
          <w:jc w:val="center"/>
        </w:trPr>
        <w:tc>
          <w:tcPr>
            <w:tcW w:w="704" w:type="dxa"/>
            <w:vAlign w:val="center"/>
          </w:tcPr>
          <w:p w:rsidR="0031259D" w:rsidRPr="00AD4E61" w:rsidRDefault="0031259D" w:rsidP="00EC631F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b/>
                <w:bCs/>
                <w:color w:val="000000" w:themeColor="text1"/>
                <w:sz w:val="24"/>
              </w:rPr>
            </w:pPr>
            <w:r w:rsidRPr="00AD4E61">
              <w:rPr>
                <w:rFonts w:ascii="宋体" w:eastAsia="宋体" w:hAnsi="宋体" w:cs="仿宋_GB2312" w:hint="eastAsia"/>
                <w:b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223" w:type="dxa"/>
            <w:vAlign w:val="center"/>
          </w:tcPr>
          <w:p w:rsidR="0031259D" w:rsidRPr="00AD4E61" w:rsidRDefault="0031259D" w:rsidP="00EC631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AD4E61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（五）</w:t>
            </w:r>
          </w:p>
          <w:p w:rsidR="0031259D" w:rsidRPr="00AD4E61" w:rsidRDefault="0031259D" w:rsidP="00EC631F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AD4E61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产业契合度</w:t>
            </w:r>
          </w:p>
          <w:p w:rsidR="0031259D" w:rsidRPr="00AD4E61" w:rsidRDefault="0031259D" w:rsidP="00EC631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AD4E61">
              <w:rPr>
                <w:rFonts w:ascii="宋体" w:eastAsia="宋体" w:hAnsi="宋体" w:hint="eastAsia"/>
                <w:color w:val="000000" w:themeColor="text1"/>
                <w:sz w:val="24"/>
              </w:rPr>
              <w:t>(5分)</w:t>
            </w:r>
          </w:p>
        </w:tc>
        <w:tc>
          <w:tcPr>
            <w:tcW w:w="4447" w:type="dxa"/>
            <w:vAlign w:val="center"/>
          </w:tcPr>
          <w:p w:rsidR="0031259D" w:rsidRPr="00AD4E61" w:rsidRDefault="0031259D" w:rsidP="00EC631F">
            <w:pPr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AD4E61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8.基地产出成果与区先进制造业相契合。（5分）</w:t>
            </w:r>
          </w:p>
        </w:tc>
        <w:tc>
          <w:tcPr>
            <w:tcW w:w="5670" w:type="dxa"/>
            <w:vAlign w:val="center"/>
          </w:tcPr>
          <w:p w:rsidR="0031259D" w:rsidRPr="00AD4E61" w:rsidRDefault="0031259D" w:rsidP="004E20D4">
            <w:pPr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D4E61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基地产出成果与区先进制造业契合高</w:t>
            </w:r>
            <w:r w:rsidRPr="00AD4E61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，</w:t>
            </w:r>
            <w:r w:rsidRPr="00AD4E61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记5</w:t>
            </w:r>
            <w:r w:rsidRPr="00AD4E61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分</w:t>
            </w:r>
            <w:r w:rsidRPr="00AD4E61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；</w:t>
            </w:r>
            <w:r w:rsidRPr="00AD4E61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基地产出成果</w:t>
            </w:r>
            <w:bookmarkStart w:id="0" w:name="_GoBack"/>
            <w:bookmarkEnd w:id="0"/>
            <w:r w:rsidRPr="00AD4E61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与区区先进制造业契合一般</w:t>
            </w:r>
            <w:r w:rsidRPr="00AD4E61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，</w:t>
            </w:r>
            <w:r w:rsidRPr="00AD4E61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记2-3</w:t>
            </w:r>
            <w:r w:rsidRPr="00AD4E61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分</w:t>
            </w:r>
            <w:r w:rsidRPr="00AD4E61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。</w:t>
            </w:r>
          </w:p>
        </w:tc>
        <w:tc>
          <w:tcPr>
            <w:tcW w:w="3544" w:type="dxa"/>
            <w:vAlign w:val="center"/>
          </w:tcPr>
          <w:p w:rsidR="0031259D" w:rsidRPr="00AD4E61" w:rsidRDefault="0031259D" w:rsidP="00B946AE">
            <w:pPr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AD4E61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基地工作计划。</w:t>
            </w:r>
          </w:p>
        </w:tc>
      </w:tr>
    </w:tbl>
    <w:p w:rsidR="00400728" w:rsidRPr="009F6325" w:rsidRDefault="00400728" w:rsidP="005F7613">
      <w:pPr>
        <w:rPr>
          <w:rFonts w:ascii="宋体" w:eastAsia="宋体" w:hAnsi="宋体" w:cs="宋体"/>
          <w:szCs w:val="21"/>
        </w:rPr>
      </w:pPr>
    </w:p>
    <w:sectPr w:rsidR="00400728" w:rsidRPr="009F6325">
      <w:pgSz w:w="16838" w:h="11906" w:orient="landscape"/>
      <w:pgMar w:top="851" w:right="567" w:bottom="454" w:left="567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A2F" w:rsidRDefault="00742A2F" w:rsidP="0000558F">
      <w:r>
        <w:separator/>
      </w:r>
    </w:p>
  </w:endnote>
  <w:endnote w:type="continuationSeparator" w:id="0">
    <w:p w:rsidR="00742A2F" w:rsidRDefault="00742A2F" w:rsidP="0000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A2F" w:rsidRDefault="00742A2F" w:rsidP="0000558F">
      <w:r>
        <w:separator/>
      </w:r>
    </w:p>
  </w:footnote>
  <w:footnote w:type="continuationSeparator" w:id="0">
    <w:p w:rsidR="00742A2F" w:rsidRDefault="00742A2F" w:rsidP="0000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EB267A"/>
    <w:multiLevelType w:val="singleLevel"/>
    <w:tmpl w:val="FDEB267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E7504E"/>
    <w:rsid w:val="995342B3"/>
    <w:rsid w:val="ADBD7069"/>
    <w:rsid w:val="B37BBAF4"/>
    <w:rsid w:val="BBC752DC"/>
    <w:rsid w:val="BEB6525C"/>
    <w:rsid w:val="BF3B070A"/>
    <w:rsid w:val="BF7DF810"/>
    <w:rsid w:val="BFA7B9DC"/>
    <w:rsid w:val="BFFF6DC0"/>
    <w:rsid w:val="C6493FF4"/>
    <w:rsid w:val="D7FE0DBB"/>
    <w:rsid w:val="DDBC8325"/>
    <w:rsid w:val="DDFFB4BB"/>
    <w:rsid w:val="DF9E2E06"/>
    <w:rsid w:val="DFF7CD61"/>
    <w:rsid w:val="DFFC4E2B"/>
    <w:rsid w:val="E5E520C5"/>
    <w:rsid w:val="E8718DC9"/>
    <w:rsid w:val="ECEF5831"/>
    <w:rsid w:val="EEFD2508"/>
    <w:rsid w:val="F11F311D"/>
    <w:rsid w:val="F2F1BC7D"/>
    <w:rsid w:val="F3CF2783"/>
    <w:rsid w:val="F3DC47A3"/>
    <w:rsid w:val="F5DEE404"/>
    <w:rsid w:val="F7BBFB98"/>
    <w:rsid w:val="F7D5D409"/>
    <w:rsid w:val="F7DE6397"/>
    <w:rsid w:val="FA5A401B"/>
    <w:rsid w:val="FB5C332E"/>
    <w:rsid w:val="FCEF03E3"/>
    <w:rsid w:val="FD2E8706"/>
    <w:rsid w:val="FD5F3934"/>
    <w:rsid w:val="FD7E2DFC"/>
    <w:rsid w:val="FEF9497F"/>
    <w:rsid w:val="FEFF6AD9"/>
    <w:rsid w:val="FEFFF7EB"/>
    <w:rsid w:val="FFBF99C1"/>
    <w:rsid w:val="FFE380C3"/>
    <w:rsid w:val="FFEFDE3B"/>
    <w:rsid w:val="FFF3EB57"/>
    <w:rsid w:val="FFF5A689"/>
    <w:rsid w:val="FFFE49D8"/>
    <w:rsid w:val="00004B69"/>
    <w:rsid w:val="0000558F"/>
    <w:rsid w:val="000113D1"/>
    <w:rsid w:val="00015DC6"/>
    <w:rsid w:val="00017FDD"/>
    <w:rsid w:val="00020A49"/>
    <w:rsid w:val="00022B32"/>
    <w:rsid w:val="00032DFF"/>
    <w:rsid w:val="00041DA3"/>
    <w:rsid w:val="00044871"/>
    <w:rsid w:val="000452C7"/>
    <w:rsid w:val="0004540B"/>
    <w:rsid w:val="00045CE1"/>
    <w:rsid w:val="000556D0"/>
    <w:rsid w:val="00055C86"/>
    <w:rsid w:val="00056480"/>
    <w:rsid w:val="000670AC"/>
    <w:rsid w:val="000723C0"/>
    <w:rsid w:val="00075EB7"/>
    <w:rsid w:val="00080C0C"/>
    <w:rsid w:val="00086170"/>
    <w:rsid w:val="00092B04"/>
    <w:rsid w:val="000A0A3C"/>
    <w:rsid w:val="000A3495"/>
    <w:rsid w:val="000A531A"/>
    <w:rsid w:val="000A5D1C"/>
    <w:rsid w:val="000A75BE"/>
    <w:rsid w:val="000B4FB8"/>
    <w:rsid w:val="000C33C8"/>
    <w:rsid w:val="000C73DF"/>
    <w:rsid w:val="000E5E3C"/>
    <w:rsid w:val="000F4239"/>
    <w:rsid w:val="000F598E"/>
    <w:rsid w:val="0010076C"/>
    <w:rsid w:val="0010325B"/>
    <w:rsid w:val="0010763A"/>
    <w:rsid w:val="00107A00"/>
    <w:rsid w:val="0012119F"/>
    <w:rsid w:val="001279B4"/>
    <w:rsid w:val="00130214"/>
    <w:rsid w:val="0013253C"/>
    <w:rsid w:val="00134E91"/>
    <w:rsid w:val="00145BC1"/>
    <w:rsid w:val="00146F9C"/>
    <w:rsid w:val="00150B64"/>
    <w:rsid w:val="0015506E"/>
    <w:rsid w:val="0016417D"/>
    <w:rsid w:val="00165A95"/>
    <w:rsid w:val="00175116"/>
    <w:rsid w:val="00182D62"/>
    <w:rsid w:val="001830E6"/>
    <w:rsid w:val="0019339A"/>
    <w:rsid w:val="0019383B"/>
    <w:rsid w:val="00196094"/>
    <w:rsid w:val="001A2610"/>
    <w:rsid w:val="001B03E9"/>
    <w:rsid w:val="001B1420"/>
    <w:rsid w:val="001C349F"/>
    <w:rsid w:val="001D344F"/>
    <w:rsid w:val="001E025D"/>
    <w:rsid w:val="001E4300"/>
    <w:rsid w:val="001F1D94"/>
    <w:rsid w:val="001F4292"/>
    <w:rsid w:val="001F5B8C"/>
    <w:rsid w:val="001F5E9C"/>
    <w:rsid w:val="001F5FFB"/>
    <w:rsid w:val="00201040"/>
    <w:rsid w:val="002046BF"/>
    <w:rsid w:val="00206F90"/>
    <w:rsid w:val="00217B94"/>
    <w:rsid w:val="002249D8"/>
    <w:rsid w:val="0022519E"/>
    <w:rsid w:val="002269AD"/>
    <w:rsid w:val="00235437"/>
    <w:rsid w:val="0024084A"/>
    <w:rsid w:val="002413FD"/>
    <w:rsid w:val="002434DB"/>
    <w:rsid w:val="00243BB6"/>
    <w:rsid w:val="002467B1"/>
    <w:rsid w:val="002513DD"/>
    <w:rsid w:val="002545C4"/>
    <w:rsid w:val="002571C6"/>
    <w:rsid w:val="002579C6"/>
    <w:rsid w:val="002808C1"/>
    <w:rsid w:val="00290BDF"/>
    <w:rsid w:val="00291382"/>
    <w:rsid w:val="002A072A"/>
    <w:rsid w:val="002A4683"/>
    <w:rsid w:val="002A5DD5"/>
    <w:rsid w:val="002A5E13"/>
    <w:rsid w:val="002A68F2"/>
    <w:rsid w:val="002B1E0E"/>
    <w:rsid w:val="002C388D"/>
    <w:rsid w:val="002D1F36"/>
    <w:rsid w:val="002D4E93"/>
    <w:rsid w:val="002E2035"/>
    <w:rsid w:val="002E7175"/>
    <w:rsid w:val="002F28C6"/>
    <w:rsid w:val="00305255"/>
    <w:rsid w:val="00306EF8"/>
    <w:rsid w:val="00311270"/>
    <w:rsid w:val="0031130F"/>
    <w:rsid w:val="0031212F"/>
    <w:rsid w:val="0031259D"/>
    <w:rsid w:val="00314304"/>
    <w:rsid w:val="003149B9"/>
    <w:rsid w:val="00324C72"/>
    <w:rsid w:val="0033294E"/>
    <w:rsid w:val="003337B6"/>
    <w:rsid w:val="00335113"/>
    <w:rsid w:val="00340A7C"/>
    <w:rsid w:val="003428DD"/>
    <w:rsid w:val="00344105"/>
    <w:rsid w:val="0035368D"/>
    <w:rsid w:val="00355273"/>
    <w:rsid w:val="00360BC5"/>
    <w:rsid w:val="00375026"/>
    <w:rsid w:val="00382AB1"/>
    <w:rsid w:val="003868EB"/>
    <w:rsid w:val="00392194"/>
    <w:rsid w:val="003A1B52"/>
    <w:rsid w:val="003A3C3F"/>
    <w:rsid w:val="003B69CC"/>
    <w:rsid w:val="003C5E61"/>
    <w:rsid w:val="003D7349"/>
    <w:rsid w:val="003E4309"/>
    <w:rsid w:val="003E48E6"/>
    <w:rsid w:val="003E524B"/>
    <w:rsid w:val="003F27A6"/>
    <w:rsid w:val="003F3ABF"/>
    <w:rsid w:val="00400728"/>
    <w:rsid w:val="00407BBC"/>
    <w:rsid w:val="00414315"/>
    <w:rsid w:val="004244AC"/>
    <w:rsid w:val="00426550"/>
    <w:rsid w:val="00427678"/>
    <w:rsid w:val="00431457"/>
    <w:rsid w:val="0044697C"/>
    <w:rsid w:val="00460DC2"/>
    <w:rsid w:val="00460EA8"/>
    <w:rsid w:val="00466201"/>
    <w:rsid w:val="00467FBB"/>
    <w:rsid w:val="004733EC"/>
    <w:rsid w:val="00486979"/>
    <w:rsid w:val="004906CB"/>
    <w:rsid w:val="004922E5"/>
    <w:rsid w:val="00494980"/>
    <w:rsid w:val="004A1B47"/>
    <w:rsid w:val="004A4389"/>
    <w:rsid w:val="004A7720"/>
    <w:rsid w:val="004B2BF8"/>
    <w:rsid w:val="004C1D8D"/>
    <w:rsid w:val="004D63D6"/>
    <w:rsid w:val="004E0AF7"/>
    <w:rsid w:val="004E0CB0"/>
    <w:rsid w:val="004E20D4"/>
    <w:rsid w:val="004E37F4"/>
    <w:rsid w:val="004F18B7"/>
    <w:rsid w:val="004F3160"/>
    <w:rsid w:val="004F40E9"/>
    <w:rsid w:val="004F4E32"/>
    <w:rsid w:val="005018C9"/>
    <w:rsid w:val="00504C6B"/>
    <w:rsid w:val="0050758A"/>
    <w:rsid w:val="005223F9"/>
    <w:rsid w:val="00533764"/>
    <w:rsid w:val="00534C6C"/>
    <w:rsid w:val="00535181"/>
    <w:rsid w:val="005364F5"/>
    <w:rsid w:val="005404F9"/>
    <w:rsid w:val="0054716A"/>
    <w:rsid w:val="005476D6"/>
    <w:rsid w:val="00550806"/>
    <w:rsid w:val="00554E25"/>
    <w:rsid w:val="005570BB"/>
    <w:rsid w:val="005627BC"/>
    <w:rsid w:val="00563065"/>
    <w:rsid w:val="0056627E"/>
    <w:rsid w:val="00570868"/>
    <w:rsid w:val="00584C10"/>
    <w:rsid w:val="00590A8D"/>
    <w:rsid w:val="00594D95"/>
    <w:rsid w:val="0059653F"/>
    <w:rsid w:val="005A1556"/>
    <w:rsid w:val="005A1597"/>
    <w:rsid w:val="005A195B"/>
    <w:rsid w:val="005A4ADC"/>
    <w:rsid w:val="005A5F89"/>
    <w:rsid w:val="005B396F"/>
    <w:rsid w:val="005B53CD"/>
    <w:rsid w:val="005B67A1"/>
    <w:rsid w:val="005C2CAF"/>
    <w:rsid w:val="005C3D36"/>
    <w:rsid w:val="005C6F6E"/>
    <w:rsid w:val="005C7321"/>
    <w:rsid w:val="005D3BAC"/>
    <w:rsid w:val="005D4920"/>
    <w:rsid w:val="005E208D"/>
    <w:rsid w:val="005E2601"/>
    <w:rsid w:val="005E3F23"/>
    <w:rsid w:val="005E696B"/>
    <w:rsid w:val="005F12D1"/>
    <w:rsid w:val="005F2C27"/>
    <w:rsid w:val="005F5B80"/>
    <w:rsid w:val="005F7613"/>
    <w:rsid w:val="0060664B"/>
    <w:rsid w:val="00611354"/>
    <w:rsid w:val="00614B4A"/>
    <w:rsid w:val="006214CF"/>
    <w:rsid w:val="00630191"/>
    <w:rsid w:val="00632484"/>
    <w:rsid w:val="00636F7D"/>
    <w:rsid w:val="006379B2"/>
    <w:rsid w:val="006405C2"/>
    <w:rsid w:val="006450B5"/>
    <w:rsid w:val="00653A9C"/>
    <w:rsid w:val="006541F2"/>
    <w:rsid w:val="006572F7"/>
    <w:rsid w:val="00657D43"/>
    <w:rsid w:val="00683F81"/>
    <w:rsid w:val="00697008"/>
    <w:rsid w:val="006B1950"/>
    <w:rsid w:val="006C7479"/>
    <w:rsid w:val="006D2BFF"/>
    <w:rsid w:val="006D7048"/>
    <w:rsid w:val="006E3F8B"/>
    <w:rsid w:val="006E78C0"/>
    <w:rsid w:val="006F6388"/>
    <w:rsid w:val="006F714C"/>
    <w:rsid w:val="006F7A79"/>
    <w:rsid w:val="007041AD"/>
    <w:rsid w:val="00707681"/>
    <w:rsid w:val="0071586E"/>
    <w:rsid w:val="0072103F"/>
    <w:rsid w:val="0072354C"/>
    <w:rsid w:val="007246F8"/>
    <w:rsid w:val="00742A2F"/>
    <w:rsid w:val="00743168"/>
    <w:rsid w:val="00746684"/>
    <w:rsid w:val="00746779"/>
    <w:rsid w:val="007663BE"/>
    <w:rsid w:val="00772D62"/>
    <w:rsid w:val="007855B8"/>
    <w:rsid w:val="00785A18"/>
    <w:rsid w:val="00795561"/>
    <w:rsid w:val="007A3957"/>
    <w:rsid w:val="007A6D8D"/>
    <w:rsid w:val="007B3CC6"/>
    <w:rsid w:val="007B5675"/>
    <w:rsid w:val="007B703B"/>
    <w:rsid w:val="007C5B23"/>
    <w:rsid w:val="007D20BC"/>
    <w:rsid w:val="007E05A6"/>
    <w:rsid w:val="007E4F5F"/>
    <w:rsid w:val="007E62D6"/>
    <w:rsid w:val="007F01A0"/>
    <w:rsid w:val="007F22A2"/>
    <w:rsid w:val="007F4EC1"/>
    <w:rsid w:val="00822320"/>
    <w:rsid w:val="00825B5B"/>
    <w:rsid w:val="0082700E"/>
    <w:rsid w:val="0083467E"/>
    <w:rsid w:val="008439F0"/>
    <w:rsid w:val="00855625"/>
    <w:rsid w:val="00855AD6"/>
    <w:rsid w:val="00872573"/>
    <w:rsid w:val="00873601"/>
    <w:rsid w:val="008812FA"/>
    <w:rsid w:val="00893966"/>
    <w:rsid w:val="008A0DB0"/>
    <w:rsid w:val="008A53A9"/>
    <w:rsid w:val="008B0520"/>
    <w:rsid w:val="008B244A"/>
    <w:rsid w:val="008B7395"/>
    <w:rsid w:val="008C0F47"/>
    <w:rsid w:val="008D0A30"/>
    <w:rsid w:val="008D0B70"/>
    <w:rsid w:val="008D3D64"/>
    <w:rsid w:val="008E4206"/>
    <w:rsid w:val="008E48FD"/>
    <w:rsid w:val="008E60D3"/>
    <w:rsid w:val="008E66AB"/>
    <w:rsid w:val="008E6A48"/>
    <w:rsid w:val="008F365B"/>
    <w:rsid w:val="008F5EDA"/>
    <w:rsid w:val="00901CF8"/>
    <w:rsid w:val="009023D4"/>
    <w:rsid w:val="00903401"/>
    <w:rsid w:val="00907E42"/>
    <w:rsid w:val="009224FB"/>
    <w:rsid w:val="00922566"/>
    <w:rsid w:val="0093411C"/>
    <w:rsid w:val="009506A4"/>
    <w:rsid w:val="00950B60"/>
    <w:rsid w:val="00953D2C"/>
    <w:rsid w:val="009549B7"/>
    <w:rsid w:val="00961790"/>
    <w:rsid w:val="009671F3"/>
    <w:rsid w:val="00972ED2"/>
    <w:rsid w:val="00974962"/>
    <w:rsid w:val="0098192C"/>
    <w:rsid w:val="00983260"/>
    <w:rsid w:val="00983FB6"/>
    <w:rsid w:val="00993647"/>
    <w:rsid w:val="009949AC"/>
    <w:rsid w:val="00996E05"/>
    <w:rsid w:val="009974E5"/>
    <w:rsid w:val="009A0B5B"/>
    <w:rsid w:val="009A2648"/>
    <w:rsid w:val="009A3976"/>
    <w:rsid w:val="009D6C1D"/>
    <w:rsid w:val="009E66FC"/>
    <w:rsid w:val="009F6325"/>
    <w:rsid w:val="00A02A10"/>
    <w:rsid w:val="00A05DBB"/>
    <w:rsid w:val="00A07E5A"/>
    <w:rsid w:val="00A14560"/>
    <w:rsid w:val="00A202CE"/>
    <w:rsid w:val="00A21897"/>
    <w:rsid w:val="00A22821"/>
    <w:rsid w:val="00A324D9"/>
    <w:rsid w:val="00A42B61"/>
    <w:rsid w:val="00A45FB3"/>
    <w:rsid w:val="00A531FC"/>
    <w:rsid w:val="00A5357A"/>
    <w:rsid w:val="00A728A1"/>
    <w:rsid w:val="00A92624"/>
    <w:rsid w:val="00AB2C78"/>
    <w:rsid w:val="00AB6920"/>
    <w:rsid w:val="00AB7E7B"/>
    <w:rsid w:val="00AC61E9"/>
    <w:rsid w:val="00AD4C01"/>
    <w:rsid w:val="00AD4E61"/>
    <w:rsid w:val="00AD727F"/>
    <w:rsid w:val="00B011D9"/>
    <w:rsid w:val="00B0275C"/>
    <w:rsid w:val="00B036C8"/>
    <w:rsid w:val="00B116C9"/>
    <w:rsid w:val="00B204EB"/>
    <w:rsid w:val="00B2225C"/>
    <w:rsid w:val="00B26F22"/>
    <w:rsid w:val="00B31D25"/>
    <w:rsid w:val="00B32875"/>
    <w:rsid w:val="00B36AC7"/>
    <w:rsid w:val="00B409D4"/>
    <w:rsid w:val="00B440DF"/>
    <w:rsid w:val="00B46B4D"/>
    <w:rsid w:val="00B540CF"/>
    <w:rsid w:val="00B57872"/>
    <w:rsid w:val="00B57DB5"/>
    <w:rsid w:val="00B61A87"/>
    <w:rsid w:val="00B71E38"/>
    <w:rsid w:val="00B72D2A"/>
    <w:rsid w:val="00B90335"/>
    <w:rsid w:val="00BA7914"/>
    <w:rsid w:val="00BD27CF"/>
    <w:rsid w:val="00BD7F87"/>
    <w:rsid w:val="00BE4A99"/>
    <w:rsid w:val="00BE77D7"/>
    <w:rsid w:val="00BF13E0"/>
    <w:rsid w:val="00BF21ED"/>
    <w:rsid w:val="00C02ABC"/>
    <w:rsid w:val="00C125C3"/>
    <w:rsid w:val="00C35A57"/>
    <w:rsid w:val="00C42368"/>
    <w:rsid w:val="00C60DD1"/>
    <w:rsid w:val="00C610C0"/>
    <w:rsid w:val="00C67E2F"/>
    <w:rsid w:val="00C855B3"/>
    <w:rsid w:val="00C91AAE"/>
    <w:rsid w:val="00CA7BFD"/>
    <w:rsid w:val="00CB052E"/>
    <w:rsid w:val="00CB0935"/>
    <w:rsid w:val="00CB5D8F"/>
    <w:rsid w:val="00CC675C"/>
    <w:rsid w:val="00CF1B58"/>
    <w:rsid w:val="00D203B8"/>
    <w:rsid w:val="00D22923"/>
    <w:rsid w:val="00D33F2C"/>
    <w:rsid w:val="00D36507"/>
    <w:rsid w:val="00D36ADD"/>
    <w:rsid w:val="00D421E2"/>
    <w:rsid w:val="00D42C68"/>
    <w:rsid w:val="00D5023D"/>
    <w:rsid w:val="00D51679"/>
    <w:rsid w:val="00D55D44"/>
    <w:rsid w:val="00D620E9"/>
    <w:rsid w:val="00D66E14"/>
    <w:rsid w:val="00D7428E"/>
    <w:rsid w:val="00D76729"/>
    <w:rsid w:val="00D7711C"/>
    <w:rsid w:val="00D806F1"/>
    <w:rsid w:val="00D934D1"/>
    <w:rsid w:val="00D9703F"/>
    <w:rsid w:val="00D97458"/>
    <w:rsid w:val="00DA0562"/>
    <w:rsid w:val="00DA7650"/>
    <w:rsid w:val="00DB261C"/>
    <w:rsid w:val="00DB2887"/>
    <w:rsid w:val="00DC09CA"/>
    <w:rsid w:val="00DC5F23"/>
    <w:rsid w:val="00DD4407"/>
    <w:rsid w:val="00DD46CA"/>
    <w:rsid w:val="00DE0083"/>
    <w:rsid w:val="00DF6AB6"/>
    <w:rsid w:val="00DF71E8"/>
    <w:rsid w:val="00E007DC"/>
    <w:rsid w:val="00E01808"/>
    <w:rsid w:val="00E01D75"/>
    <w:rsid w:val="00E05808"/>
    <w:rsid w:val="00E10558"/>
    <w:rsid w:val="00E13BA0"/>
    <w:rsid w:val="00E1609C"/>
    <w:rsid w:val="00E247DD"/>
    <w:rsid w:val="00E354E6"/>
    <w:rsid w:val="00E51CD0"/>
    <w:rsid w:val="00E51FB8"/>
    <w:rsid w:val="00E53AF3"/>
    <w:rsid w:val="00E7504E"/>
    <w:rsid w:val="00E77EAB"/>
    <w:rsid w:val="00E81752"/>
    <w:rsid w:val="00E83A5B"/>
    <w:rsid w:val="00E8476B"/>
    <w:rsid w:val="00E8552D"/>
    <w:rsid w:val="00E932C8"/>
    <w:rsid w:val="00E95C0B"/>
    <w:rsid w:val="00EA0C11"/>
    <w:rsid w:val="00EA6C1E"/>
    <w:rsid w:val="00EA7269"/>
    <w:rsid w:val="00EB5CDC"/>
    <w:rsid w:val="00EB68A9"/>
    <w:rsid w:val="00EC2D0B"/>
    <w:rsid w:val="00EE045F"/>
    <w:rsid w:val="00EE3582"/>
    <w:rsid w:val="00EE5CE2"/>
    <w:rsid w:val="00F004E2"/>
    <w:rsid w:val="00F0179E"/>
    <w:rsid w:val="00F0249E"/>
    <w:rsid w:val="00F04E1D"/>
    <w:rsid w:val="00F05A44"/>
    <w:rsid w:val="00F06E9E"/>
    <w:rsid w:val="00F1116A"/>
    <w:rsid w:val="00F15104"/>
    <w:rsid w:val="00F21E73"/>
    <w:rsid w:val="00F47965"/>
    <w:rsid w:val="00F52879"/>
    <w:rsid w:val="00F53D36"/>
    <w:rsid w:val="00F66427"/>
    <w:rsid w:val="00F72027"/>
    <w:rsid w:val="00F73F61"/>
    <w:rsid w:val="00F748F5"/>
    <w:rsid w:val="00F80344"/>
    <w:rsid w:val="00F86B6F"/>
    <w:rsid w:val="00F91D29"/>
    <w:rsid w:val="00F956FE"/>
    <w:rsid w:val="00FA217B"/>
    <w:rsid w:val="00FA339B"/>
    <w:rsid w:val="00FA5A37"/>
    <w:rsid w:val="00FA679F"/>
    <w:rsid w:val="00FA7B33"/>
    <w:rsid w:val="00FB542A"/>
    <w:rsid w:val="00FB682E"/>
    <w:rsid w:val="00FB7079"/>
    <w:rsid w:val="00FC1318"/>
    <w:rsid w:val="00FD2A89"/>
    <w:rsid w:val="00FD6498"/>
    <w:rsid w:val="00FD7CCA"/>
    <w:rsid w:val="00FE0C90"/>
    <w:rsid w:val="00FE19A9"/>
    <w:rsid w:val="00FF295C"/>
    <w:rsid w:val="00FF31E9"/>
    <w:rsid w:val="00FF69BF"/>
    <w:rsid w:val="016A8CE6"/>
    <w:rsid w:val="1B4B01C9"/>
    <w:rsid w:val="1C474987"/>
    <w:rsid w:val="2B77BFBE"/>
    <w:rsid w:val="2BC4343A"/>
    <w:rsid w:val="2BFE838F"/>
    <w:rsid w:val="2D77F0F8"/>
    <w:rsid w:val="31F749F6"/>
    <w:rsid w:val="3BE79F5A"/>
    <w:rsid w:val="3D436E08"/>
    <w:rsid w:val="3EB6F5F9"/>
    <w:rsid w:val="3FE7579B"/>
    <w:rsid w:val="46B7983C"/>
    <w:rsid w:val="4CF77BBF"/>
    <w:rsid w:val="4FEF5160"/>
    <w:rsid w:val="514F66B4"/>
    <w:rsid w:val="57DDFBEC"/>
    <w:rsid w:val="59FBAC40"/>
    <w:rsid w:val="5B7F759D"/>
    <w:rsid w:val="5B98AB0E"/>
    <w:rsid w:val="5BDFDAD1"/>
    <w:rsid w:val="5BF7253F"/>
    <w:rsid w:val="5BFEDE4A"/>
    <w:rsid w:val="5D7F25DA"/>
    <w:rsid w:val="5D8E9B91"/>
    <w:rsid w:val="5DDFCA2B"/>
    <w:rsid w:val="5DFD7B9E"/>
    <w:rsid w:val="5F559099"/>
    <w:rsid w:val="5F5F22AC"/>
    <w:rsid w:val="5F796726"/>
    <w:rsid w:val="5FFB4C81"/>
    <w:rsid w:val="637BC527"/>
    <w:rsid w:val="65D14027"/>
    <w:rsid w:val="677B159F"/>
    <w:rsid w:val="6ACE0567"/>
    <w:rsid w:val="6B7D3C30"/>
    <w:rsid w:val="6FB72D3D"/>
    <w:rsid w:val="70205C29"/>
    <w:rsid w:val="75F7282C"/>
    <w:rsid w:val="79BFC2EB"/>
    <w:rsid w:val="7B9FDF1B"/>
    <w:rsid w:val="7BBD764E"/>
    <w:rsid w:val="7BBF580B"/>
    <w:rsid w:val="7BFB4FA4"/>
    <w:rsid w:val="7BFF01D9"/>
    <w:rsid w:val="7BFF722E"/>
    <w:rsid w:val="7D7BB138"/>
    <w:rsid w:val="7D7FB89D"/>
    <w:rsid w:val="7DDF0DEF"/>
    <w:rsid w:val="7DE2E70D"/>
    <w:rsid w:val="7EDF6ECD"/>
    <w:rsid w:val="7EFAE738"/>
    <w:rsid w:val="7EFE018D"/>
    <w:rsid w:val="7EFF640D"/>
    <w:rsid w:val="7F0ECDA7"/>
    <w:rsid w:val="7F2F761A"/>
    <w:rsid w:val="7F7F6CE1"/>
    <w:rsid w:val="7FEF0BE7"/>
    <w:rsid w:val="7FF4B57A"/>
    <w:rsid w:val="7FFCF20A"/>
    <w:rsid w:val="7FFF8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liu yaosheng</dc:creator>
  <cp:lastModifiedBy>黄煜奎</cp:lastModifiedBy>
  <cp:revision>234</cp:revision>
  <cp:lastPrinted>2023-04-01T08:14:00Z</cp:lastPrinted>
  <dcterms:created xsi:type="dcterms:W3CDTF">2023-06-29T18:42:00Z</dcterms:created>
  <dcterms:modified xsi:type="dcterms:W3CDTF">2023-10-24T12:45:00Z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2FB638BDF2E34467954B91641B1D1AB4</vt:lpwstr>
  </property>
</Properties>
</file>