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宝安区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2022年度</w:t>
      </w:r>
      <w:r>
        <w:rPr>
          <w:rFonts w:hint="default" w:ascii="宋体" w:hAnsi="宋体"/>
          <w:b/>
          <w:sz w:val="32"/>
          <w:szCs w:val="32"/>
        </w:rPr>
        <w:t>国家、省、市科技项目配套奖励</w:t>
      </w:r>
      <w:r>
        <w:rPr>
          <w:rFonts w:hint="eastAsia" w:ascii="宋体" w:hAnsi="宋体"/>
          <w:b/>
          <w:sz w:val="32"/>
          <w:szCs w:val="32"/>
        </w:rPr>
        <w:t>项目拟立项名单</w:t>
      </w:r>
    </w:p>
    <w:p>
      <w:pPr>
        <w:spacing w:line="240" w:lineRule="auto"/>
        <w:jc w:val="both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9406" w:type="dxa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16"/>
        <w:gridCol w:w="4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芯片专用高分辨I线正性光刻胶材料关键技术研发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深圳市容大感光科技股份有限公司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5G高频商用基站设备研发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深圳市佳贤通信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高速精密五轴伺服驱动注塑机械手关键技术研发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创维集团智能装备有限公司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面向5G的矢量频谱分析仪和矢量信号发生器研发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柔性OLED驱动电路封装机关键技术研发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深圳市易天自动化设备股份有限公司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5G通信基站用介电材料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深圳市信维通信股份有限公司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全国产化超高速电机高效直驱控制系统关键技术研发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深圳市兆威机电股份有限公司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中药中农药及重金属残留的快速检测关键技术研发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深圳市易瑞生物技术股份有限公司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面向物联网应用的低功耗广域网LRC芯片研发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深圳永来达电子科技有限公司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多类芯片异构集成先进封装技术研发与应用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深圳永来达电子科技有限公司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人工智能在激光选区熔化增材制造技术中应用的关键技术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大族激光智能装备集团有限公司</w:t>
            </w:r>
          </w:p>
        </w:tc>
      </w:tr>
    </w:tbl>
    <w:p>
      <w:pPr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4"/>
    <w:rsid w:val="00003F73"/>
    <w:rsid w:val="000656C9"/>
    <w:rsid w:val="001249B4"/>
    <w:rsid w:val="00134955"/>
    <w:rsid w:val="002A1A2E"/>
    <w:rsid w:val="00335CED"/>
    <w:rsid w:val="00354F4A"/>
    <w:rsid w:val="003B3864"/>
    <w:rsid w:val="003C7B17"/>
    <w:rsid w:val="0042533A"/>
    <w:rsid w:val="004F0BA0"/>
    <w:rsid w:val="00570426"/>
    <w:rsid w:val="005E5DE7"/>
    <w:rsid w:val="00612C97"/>
    <w:rsid w:val="00655427"/>
    <w:rsid w:val="00697644"/>
    <w:rsid w:val="00700214"/>
    <w:rsid w:val="00802FEB"/>
    <w:rsid w:val="00887A12"/>
    <w:rsid w:val="00893436"/>
    <w:rsid w:val="008B734E"/>
    <w:rsid w:val="0097658F"/>
    <w:rsid w:val="009A4AA9"/>
    <w:rsid w:val="00A1352F"/>
    <w:rsid w:val="00B43230"/>
    <w:rsid w:val="00C84A18"/>
    <w:rsid w:val="00CD7F9E"/>
    <w:rsid w:val="00D16CA1"/>
    <w:rsid w:val="00DF7B56"/>
    <w:rsid w:val="00E9545B"/>
    <w:rsid w:val="00EE5FD0"/>
    <w:rsid w:val="00F03FB9"/>
    <w:rsid w:val="00FD610E"/>
    <w:rsid w:val="0B7336C0"/>
    <w:rsid w:val="3BEF6926"/>
    <w:rsid w:val="3BFE9243"/>
    <w:rsid w:val="59645218"/>
    <w:rsid w:val="6FCB9427"/>
    <w:rsid w:val="73E7CA0B"/>
    <w:rsid w:val="AFFFB378"/>
    <w:rsid w:val="FF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2016-10-22T18:07:00Z</dcterms:created>
  <dc:creator>创新促进科</dc:creator>
  <cp:lastModifiedBy>科创局监督评估科</cp:lastModifiedBy>
  <dcterms:modified xsi:type="dcterms:W3CDTF">2022-11-04T15:06:07Z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011674D0B520C66825B66463EDE82577</vt:lpwstr>
  </property>
</Properties>
</file>